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E0" w:rsidRDefault="000A3CE0" w:rsidP="000A3C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RMS-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20T</w:t>
      </w:r>
      <w:r w:rsidRPr="004D43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Sepetli </w:t>
      </w:r>
      <w:bookmarkStart w:id="0" w:name="_GoBack"/>
      <w:bookmarkEnd w:id="0"/>
      <w:r w:rsidRPr="004D43B7">
        <w:rPr>
          <w:rFonts w:ascii="Times New Roman" w:hAnsi="Times New Roman" w:cs="Times New Roman"/>
          <w:b/>
          <w:sz w:val="24"/>
          <w:szCs w:val="24"/>
        </w:rPr>
        <w:t>Ray Tipi Monitör Sehpası</w:t>
      </w:r>
      <w:r>
        <w:rPr>
          <w:rFonts w:ascii="Times New Roman" w:hAnsi="Times New Roman" w:cs="Times New Roman"/>
          <w:b/>
          <w:sz w:val="24"/>
          <w:szCs w:val="24"/>
        </w:rPr>
        <w:t xml:space="preserve"> Teknik Şartnamesi</w:t>
      </w:r>
    </w:p>
    <w:p w:rsidR="000A3CE0" w:rsidRPr="004D43B7" w:rsidRDefault="000A3CE0" w:rsidP="000A3C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Sehpa parçaları alüminyum malzemeden üretilmiş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4D43B7">
        <w:rPr>
          <w:rFonts w:ascii="Times New Roman" w:hAnsi="Times New Roman"/>
          <w:sz w:val="24"/>
          <w:szCs w:val="24"/>
        </w:rPr>
        <w:t>eloksal</w:t>
      </w:r>
      <w:proofErr w:type="spellEnd"/>
      <w:r w:rsidRPr="004D43B7">
        <w:rPr>
          <w:rFonts w:ascii="Times New Roman" w:hAnsi="Times New Roman"/>
          <w:sz w:val="24"/>
          <w:szCs w:val="24"/>
        </w:rPr>
        <w:t xml:space="preserve"> kaplamalı</w:t>
      </w:r>
      <w:r>
        <w:rPr>
          <w:rFonts w:ascii="Times New Roman" w:hAnsi="Times New Roman"/>
          <w:sz w:val="24"/>
          <w:szCs w:val="24"/>
        </w:rPr>
        <w:t xml:space="preserve"> olmalı</w:t>
      </w:r>
      <w:r w:rsidRPr="004D43B7">
        <w:rPr>
          <w:rFonts w:ascii="Times New Roman" w:hAnsi="Times New Roman"/>
          <w:sz w:val="24"/>
          <w:szCs w:val="24"/>
        </w:rPr>
        <w:t>dır.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Monitör kendi ekseni etrafında 360 derece döndürülebilir</w:t>
      </w:r>
      <w:r>
        <w:rPr>
          <w:rFonts w:ascii="Times New Roman" w:hAnsi="Times New Roman"/>
          <w:sz w:val="24"/>
          <w:szCs w:val="24"/>
        </w:rPr>
        <w:t xml:space="preserve"> özellikte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01274B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 olmalıdır.</w:t>
      </w:r>
    </w:p>
    <w:p w:rsidR="000A3CE0" w:rsidRPr="0001274B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 olmalıdır.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 xml:space="preserve">Ameliyathane ve yoğun bakım </w:t>
      </w:r>
      <w:proofErr w:type="spellStart"/>
      <w:r w:rsidRPr="004D43B7">
        <w:rPr>
          <w:rFonts w:ascii="Times New Roman" w:hAnsi="Times New Roman"/>
          <w:sz w:val="24"/>
          <w:szCs w:val="24"/>
        </w:rPr>
        <w:t>pendantlarına</w:t>
      </w:r>
      <w:proofErr w:type="spellEnd"/>
      <w:r w:rsidRPr="004D43B7">
        <w:rPr>
          <w:rFonts w:ascii="Times New Roman" w:hAnsi="Times New Roman"/>
          <w:sz w:val="24"/>
          <w:szCs w:val="24"/>
        </w:rPr>
        <w:t xml:space="preserve"> takılabilir</w:t>
      </w:r>
      <w:r>
        <w:rPr>
          <w:rFonts w:ascii="Times New Roman" w:hAnsi="Times New Roman"/>
          <w:sz w:val="24"/>
          <w:szCs w:val="24"/>
        </w:rPr>
        <w:t xml:space="preserve"> özellikte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Yatay yoğun bakım ünitesine (rayına) takılabilir</w:t>
      </w:r>
      <w:r>
        <w:rPr>
          <w:rFonts w:ascii="Times New Roman" w:hAnsi="Times New Roman"/>
          <w:sz w:val="24"/>
          <w:szCs w:val="24"/>
        </w:rPr>
        <w:t xml:space="preserve"> özellikte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Monitör sehpası ray üzerinde hareket ettirilebilir, sabitlenebilir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Duvar tipi monitör sehpasına dönüştürülebilir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Monitör sehpası 20 kg taşıma kapasitesine sahip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01274B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0A3CE0" w:rsidRPr="0001274B" w:rsidRDefault="000A3CE0" w:rsidP="000A3CE0">
      <w:pPr>
        <w:pStyle w:val="ListeParagraf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0A3CE0" w:rsidRPr="000A3CE0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CE0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4D43B7">
        <w:rPr>
          <w:rFonts w:ascii="Times New Roman" w:hAnsi="Times New Roman"/>
          <w:sz w:val="24"/>
          <w:szCs w:val="24"/>
        </w:rPr>
        <w:t>demonte</w:t>
      </w:r>
      <w:proofErr w:type="spellEnd"/>
      <w:r w:rsidRPr="004D43B7">
        <w:rPr>
          <w:rFonts w:ascii="Times New Roman" w:hAnsi="Times New Roman"/>
          <w:sz w:val="24"/>
          <w:szCs w:val="24"/>
        </w:rPr>
        <w:t xml:space="preserve"> (sök-tak) yapılabilir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Taşıma kapasitesini gösteren yapısal analiz raporları bulunma</w:t>
      </w:r>
      <w:r>
        <w:rPr>
          <w:rFonts w:ascii="Times New Roman" w:hAnsi="Times New Roman"/>
          <w:sz w:val="24"/>
          <w:szCs w:val="24"/>
        </w:rPr>
        <w:t>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0A3CE0" w:rsidRPr="004D43B7" w:rsidRDefault="000A3CE0" w:rsidP="000A3CE0">
      <w:pPr>
        <w:pStyle w:val="ListeParagraf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Kurulum/montaj kılavuzu ürünle birlikte teslim edilme</w:t>
      </w:r>
      <w:r>
        <w:rPr>
          <w:rFonts w:ascii="Times New Roman" w:hAnsi="Times New Roman"/>
          <w:sz w:val="24"/>
          <w:szCs w:val="24"/>
        </w:rPr>
        <w:t>li</w:t>
      </w:r>
      <w:r w:rsidRPr="004D43B7">
        <w:rPr>
          <w:rFonts w:ascii="Times New Roman" w:hAnsi="Times New Roman"/>
          <w:sz w:val="24"/>
          <w:szCs w:val="24"/>
        </w:rPr>
        <w:t>dir.</w:t>
      </w:r>
    </w:p>
    <w:p w:rsidR="00927F82" w:rsidRDefault="00927F82"/>
    <w:sectPr w:rsidR="0092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20A6"/>
    <w:multiLevelType w:val="hybridMultilevel"/>
    <w:tmpl w:val="7E4CB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3"/>
    <w:rsid w:val="000A3CE0"/>
    <w:rsid w:val="00927F82"/>
    <w:rsid w:val="00D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40EC-203F-46E4-9001-6634738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C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SilentAll Team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GÜZEY</dc:creator>
  <cp:keywords/>
  <dc:description/>
  <cp:lastModifiedBy>Buse GÜZEY</cp:lastModifiedBy>
  <cp:revision>2</cp:revision>
  <dcterms:created xsi:type="dcterms:W3CDTF">2017-10-25T13:03:00Z</dcterms:created>
  <dcterms:modified xsi:type="dcterms:W3CDTF">2017-10-25T13:04:00Z</dcterms:modified>
</cp:coreProperties>
</file>