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3F" w:rsidRPr="0081523F" w:rsidRDefault="0081523F" w:rsidP="0081523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81523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DMS H200 Duvar Tipi Döner Kollu Monitör Sehpası</w:t>
      </w:r>
    </w:p>
    <w:p w:rsidR="0081523F" w:rsidRPr="0081523F" w:rsidRDefault="0081523F" w:rsidP="008152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81523F">
        <w:rPr>
          <w:rFonts w:ascii="Times New Roman" w:hAnsi="Times New Roman" w:cs="Times New Roman"/>
          <w:color w:val="000000" w:themeColor="text1"/>
          <w:sz w:val="24"/>
          <w:szCs w:val="20"/>
        </w:rPr>
        <w:t>Sehpa parçaları alüminyum malzemeden üretilmiş ve eloksal kaplamalı olmalıdır.</w:t>
      </w:r>
    </w:p>
    <w:p w:rsidR="0081523F" w:rsidRPr="0081523F" w:rsidRDefault="0081523F" w:rsidP="008152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81523F">
        <w:rPr>
          <w:rFonts w:ascii="Times New Roman" w:hAnsi="Times New Roman" w:cs="Times New Roman"/>
          <w:color w:val="000000" w:themeColor="text1"/>
          <w:sz w:val="24"/>
          <w:szCs w:val="20"/>
        </w:rPr>
        <w:t>Monitör, duvar rayı üzerinde, aşağı-yukarı hareket ettirilebilir ve istenilen konumda sabitlenebilir özellikte olmalıdır.</w:t>
      </w:r>
    </w:p>
    <w:p w:rsidR="0081523F" w:rsidRPr="0081523F" w:rsidRDefault="0081523F" w:rsidP="008152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81523F">
        <w:rPr>
          <w:rFonts w:ascii="Times New Roman" w:hAnsi="Times New Roman" w:cs="Times New Roman"/>
          <w:color w:val="000000" w:themeColor="text1"/>
          <w:sz w:val="24"/>
          <w:szCs w:val="20"/>
        </w:rPr>
        <w:t>Monitör taşıma kolu sağa ve sola 90° dönebilme özelliğine sahip olmalıdır.</w:t>
      </w:r>
    </w:p>
    <w:p w:rsidR="0081523F" w:rsidRPr="0081523F" w:rsidRDefault="0081523F" w:rsidP="008152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81523F">
        <w:rPr>
          <w:rFonts w:ascii="Times New Roman" w:hAnsi="Times New Roman" w:cs="Times New Roman"/>
          <w:color w:val="000000" w:themeColor="text1"/>
          <w:sz w:val="24"/>
          <w:szCs w:val="20"/>
        </w:rPr>
        <w:t>Monitör taşıma kolu alüminyum enjeksiyon kalıp yöntemiyle üretilmiş olmalıdır.</w:t>
      </w:r>
    </w:p>
    <w:p w:rsidR="0081523F" w:rsidRPr="0081523F" w:rsidRDefault="0081523F" w:rsidP="008152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81523F">
        <w:rPr>
          <w:rFonts w:ascii="Times New Roman" w:hAnsi="Times New Roman" w:cs="Times New Roman"/>
          <w:color w:val="000000" w:themeColor="text1"/>
          <w:sz w:val="24"/>
          <w:szCs w:val="20"/>
        </w:rPr>
        <w:t>Monitör, kendi ekseni etrafında 360 derece döndürülebilir ve öne- arkaya beşik hareketi yapabiliyor olmaldıır.</w:t>
      </w:r>
    </w:p>
    <w:p w:rsidR="0081523F" w:rsidRPr="0081523F" w:rsidRDefault="0081523F" w:rsidP="008152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81523F">
        <w:rPr>
          <w:rFonts w:ascii="Times New Roman" w:hAnsi="Times New Roman" w:cs="Times New Roman"/>
          <w:color w:val="000000" w:themeColor="text1"/>
          <w:sz w:val="24"/>
          <w:szCs w:val="20"/>
        </w:rPr>
        <w:t>Monitör, monitör sehpasından kolay sökülüp takılabilir özellikte olmalıdır.</w:t>
      </w:r>
    </w:p>
    <w:p w:rsidR="0081523F" w:rsidRPr="0081523F" w:rsidRDefault="0081523F" w:rsidP="008152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81523F">
        <w:rPr>
          <w:rFonts w:ascii="Times New Roman" w:hAnsi="Times New Roman" w:cs="Times New Roman"/>
          <w:color w:val="000000" w:themeColor="text1"/>
          <w:sz w:val="24"/>
          <w:szCs w:val="20"/>
        </w:rPr>
        <w:t>Monitör sehpası 30 kg taşıma kapasitesine sahip olmalıdır.</w:t>
      </w:r>
    </w:p>
    <w:p w:rsidR="0081523F" w:rsidRPr="0081523F" w:rsidRDefault="0081523F" w:rsidP="008152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81523F">
        <w:rPr>
          <w:rFonts w:ascii="Times New Roman" w:hAnsi="Times New Roman" w:cs="Times New Roman"/>
          <w:color w:val="000000" w:themeColor="text1"/>
          <w:sz w:val="24"/>
          <w:szCs w:val="20"/>
        </w:rPr>
        <w:t>Duvar rayında civata görüntü kirliliğini önleyen ve hijyenik ortamın korunmasını sağlayan plastik kapaklar mevcut olmalıdır.</w:t>
      </w:r>
    </w:p>
    <w:p w:rsidR="0081523F" w:rsidRPr="0081523F" w:rsidRDefault="0081523F" w:rsidP="008152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81523F">
        <w:rPr>
          <w:rFonts w:ascii="Times New Roman" w:hAnsi="Times New Roman" w:cs="Times New Roman"/>
          <w:color w:val="000000" w:themeColor="text1"/>
          <w:sz w:val="24"/>
          <w:szCs w:val="20"/>
        </w:rPr>
        <w:t>Duvar bağlantı rayında, monitör taşıyıcı konsolun düşmesini önleyen durdurucu (stopper) civataları bulunuyor olmalıdır.</w:t>
      </w:r>
    </w:p>
    <w:p w:rsidR="0081523F" w:rsidRPr="0081523F" w:rsidRDefault="0081523F" w:rsidP="008152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81523F">
        <w:rPr>
          <w:rFonts w:ascii="Times New Roman" w:hAnsi="Times New Roman" w:cs="Times New Roman"/>
          <w:color w:val="000000" w:themeColor="text1"/>
          <w:sz w:val="24"/>
          <w:szCs w:val="20"/>
        </w:rPr>
        <w:t>Tel sepetin ebatları 320 x 195 x 125 mm ölçülerinde olmalıdır.</w:t>
      </w:r>
    </w:p>
    <w:p w:rsidR="0081523F" w:rsidRPr="0081523F" w:rsidRDefault="0081523F" w:rsidP="008152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81523F">
        <w:rPr>
          <w:rFonts w:ascii="Times New Roman" w:hAnsi="Times New Roman" w:cs="Times New Roman"/>
          <w:color w:val="000000" w:themeColor="text1"/>
          <w:sz w:val="24"/>
          <w:szCs w:val="20"/>
        </w:rPr>
        <w:t>Tel sepet, ön ve yan kısımlarında kablo askılığı bulunduruyor olmalıdır.</w:t>
      </w:r>
    </w:p>
    <w:p w:rsidR="0081523F" w:rsidRPr="0081523F" w:rsidRDefault="0081523F" w:rsidP="008152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81523F">
        <w:rPr>
          <w:rFonts w:ascii="Times New Roman" w:hAnsi="Times New Roman" w:cs="Times New Roman"/>
          <w:color w:val="000000" w:themeColor="text1"/>
          <w:sz w:val="24"/>
          <w:szCs w:val="20"/>
        </w:rPr>
        <w:t>Tel Sepet PE (Polietilen) kaplamalı olmalıdır.</w:t>
      </w:r>
    </w:p>
    <w:p w:rsidR="0081523F" w:rsidRPr="0081523F" w:rsidRDefault="0081523F" w:rsidP="008152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81523F">
        <w:rPr>
          <w:rFonts w:ascii="Times New Roman" w:hAnsi="Times New Roman" w:cs="Times New Roman"/>
          <w:color w:val="000000" w:themeColor="text1"/>
          <w:sz w:val="24"/>
          <w:szCs w:val="20"/>
        </w:rPr>
        <w:t>Tel sepet istenildiğinde değiştirilebilir olmalıdır.</w:t>
      </w:r>
    </w:p>
    <w:p w:rsidR="0081523F" w:rsidRPr="0081523F" w:rsidRDefault="0081523F" w:rsidP="008152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81523F">
        <w:rPr>
          <w:rFonts w:ascii="Times New Roman" w:hAnsi="Times New Roman" w:cs="Times New Roman"/>
          <w:color w:val="000000" w:themeColor="text1"/>
          <w:sz w:val="24"/>
          <w:szCs w:val="20"/>
        </w:rPr>
        <w:t>Ürünün tamamı demonte edilebilir özellikte olmalıdır.</w:t>
      </w:r>
    </w:p>
    <w:p w:rsidR="0081523F" w:rsidRPr="0081523F" w:rsidRDefault="0081523F" w:rsidP="008152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81523F">
        <w:rPr>
          <w:rFonts w:ascii="Times New Roman" w:hAnsi="Times New Roman" w:cs="Times New Roman"/>
          <w:color w:val="000000" w:themeColor="text1"/>
          <w:sz w:val="24"/>
          <w:szCs w:val="20"/>
        </w:rPr>
        <w:t>Ergonomik tasarıma sahip olmalıdır.</w:t>
      </w:r>
    </w:p>
    <w:p w:rsidR="0081523F" w:rsidRPr="0081523F" w:rsidRDefault="0081523F" w:rsidP="008152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81523F">
        <w:rPr>
          <w:rFonts w:ascii="Times New Roman" w:hAnsi="Times New Roman" w:cs="Times New Roman"/>
          <w:color w:val="000000" w:themeColor="text1"/>
          <w:sz w:val="24"/>
          <w:szCs w:val="20"/>
        </w:rPr>
        <w:t>Monitör sehpası, dikey yoğun bakım ünitelerine/ pendantlarına takılabilir özellikte olmalıdır.</w:t>
      </w:r>
    </w:p>
    <w:p w:rsidR="0081523F" w:rsidRPr="0081523F" w:rsidRDefault="0081523F" w:rsidP="008152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81523F">
        <w:rPr>
          <w:rFonts w:ascii="Times New Roman" w:hAnsi="Times New Roman" w:cs="Times New Roman"/>
          <w:color w:val="000000" w:themeColor="text1"/>
          <w:sz w:val="24"/>
          <w:szCs w:val="20"/>
        </w:rPr>
        <w:t>Taşıma kapasitesini gösteren yapısal analiz raporları mevcut olmalıdır.</w:t>
      </w:r>
    </w:p>
    <w:p w:rsidR="0081523F" w:rsidRPr="0081523F" w:rsidRDefault="0081523F" w:rsidP="008152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81523F">
        <w:rPr>
          <w:rFonts w:ascii="Times New Roman" w:hAnsi="Times New Roman" w:cs="Times New Roman"/>
          <w:color w:val="000000" w:themeColor="text1"/>
          <w:sz w:val="24"/>
          <w:szCs w:val="20"/>
        </w:rPr>
        <w:t>Kurulum kılavuzu mevcut olmalıdır.</w:t>
      </w:r>
    </w:p>
    <w:p w:rsidR="00E23895" w:rsidRPr="00E23895" w:rsidRDefault="00E23895" w:rsidP="00E2389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sectPr w:rsidR="00E23895" w:rsidRPr="00E23895" w:rsidSect="008F05B6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1B5" w:rsidRDefault="009C51B5" w:rsidP="008F05B6">
      <w:pPr>
        <w:spacing w:after="0" w:line="240" w:lineRule="auto"/>
      </w:pPr>
      <w:r>
        <w:separator/>
      </w:r>
    </w:p>
  </w:endnote>
  <w:endnote w:type="continuationSeparator" w:id="1">
    <w:p w:rsidR="009C51B5" w:rsidRDefault="009C51B5" w:rsidP="008F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lence-Regular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22" w:rsidRDefault="00C646E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87934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E87B05" w:rsidRDefault="00E87B05">
            <w:pPr>
              <w:pStyle w:val="Footer"/>
              <w:jc w:val="center"/>
            </w:pPr>
            <w:r>
              <w:t xml:space="preserve"> </w:t>
            </w:r>
          </w:p>
        </w:sdtContent>
      </w:sdt>
    </w:sdtContent>
  </w:sdt>
  <w:p w:rsidR="00E87B05" w:rsidRPr="008F05B6" w:rsidRDefault="00E87B05" w:rsidP="00E87B05">
    <w:pPr>
      <w:pStyle w:val="Footer"/>
      <w:pBdr>
        <w:top w:val="single" w:sz="4" w:space="0" w:color="A5A5A5" w:themeColor="background1" w:themeShade="A5"/>
      </w:pBdr>
      <w:jc w:val="center"/>
      <w:rPr>
        <w:color w:val="000000" w:themeColor="text1"/>
        <w:sz w:val="20"/>
        <w:szCs w:val="20"/>
      </w:rPr>
    </w:pPr>
    <w:r w:rsidRPr="008F05B6">
      <w:rPr>
        <w:color w:val="000000" w:themeColor="text1"/>
        <w:sz w:val="20"/>
        <w:szCs w:val="20"/>
      </w:rPr>
      <w:t>SUNO MÜHENDİSLİK DANIŞMANLIK MEDİKAL SAVUNMA MAKİNA İMALAT ENERJİ İNŞAAT İTH. İHR. SAN. VE TİC. LTD. ŞTİ.</w:t>
    </w:r>
  </w:p>
  <w:p w:rsidR="00E87B05" w:rsidRDefault="00E87B05" w:rsidP="00E87B05">
    <w:pPr>
      <w:pStyle w:val="Footer"/>
      <w:pBdr>
        <w:top w:val="single" w:sz="4" w:space="1" w:color="A5A5A5" w:themeColor="background1" w:themeShade="A5"/>
      </w:pBdr>
      <w:ind w:left="720"/>
      <w:jc w:val="center"/>
      <w:rPr>
        <w:color w:val="000000" w:themeColor="text1"/>
        <w:sz w:val="18"/>
        <w:szCs w:val="20"/>
      </w:rPr>
    </w:pPr>
    <w:r w:rsidRPr="008F05B6">
      <w:rPr>
        <w:color w:val="000000" w:themeColor="text1"/>
        <w:sz w:val="18"/>
        <w:szCs w:val="20"/>
      </w:rPr>
      <w:t xml:space="preserve">Adres: Öz Anadolu San. Sit. 1449. Cad. No: 52 İvedik OSB 06378 Yenimahalle/ ANKARA </w:t>
    </w:r>
    <w:r w:rsidRPr="008F05B6">
      <w:rPr>
        <w:rFonts w:ascii="Open Sans" w:hAnsi="Open Sans"/>
        <w:color w:val="000000" w:themeColor="text1"/>
        <w:sz w:val="16"/>
        <w:szCs w:val="18"/>
        <w:shd w:val="clear" w:color="auto" w:fill="FFFFFF"/>
      </w:rPr>
      <w:t xml:space="preserve">● </w:t>
    </w:r>
    <w:r w:rsidRPr="008F05B6">
      <w:rPr>
        <w:color w:val="000000" w:themeColor="text1"/>
        <w:sz w:val="18"/>
        <w:szCs w:val="20"/>
      </w:rPr>
      <w:t>Tel: 0312 394 59 79 ● Faks: 394 59 72</w:t>
    </w:r>
  </w:p>
  <w:p w:rsidR="00E87B05" w:rsidRDefault="00E87B05" w:rsidP="00E87B05">
    <w:pPr>
      <w:pStyle w:val="Footer"/>
      <w:pBdr>
        <w:top w:val="single" w:sz="4" w:space="1" w:color="A5A5A5" w:themeColor="background1" w:themeShade="A5"/>
      </w:pBdr>
      <w:ind w:left="720"/>
      <w:jc w:val="center"/>
      <w:rPr>
        <w:rFonts w:ascii="Open Sans" w:hAnsi="Open Sans"/>
        <w:color w:val="222222"/>
        <w:sz w:val="18"/>
        <w:szCs w:val="18"/>
        <w:shd w:val="clear" w:color="auto" w:fill="FFFFFF"/>
      </w:rPr>
    </w:pPr>
    <w:r>
      <w:rPr>
        <w:color w:val="000000" w:themeColor="text1"/>
        <w:sz w:val="18"/>
        <w:szCs w:val="20"/>
      </w:rPr>
      <w:t xml:space="preserve">E-mail: </w:t>
    </w:r>
    <w:hyperlink r:id="rId1" w:history="1">
      <w:r w:rsidRPr="0097347E">
        <w:rPr>
          <w:rStyle w:val="Hyperlink"/>
          <w:sz w:val="18"/>
          <w:szCs w:val="20"/>
        </w:rPr>
        <w:t>info@sunomedikal.com</w:t>
      </w:r>
    </w:hyperlink>
    <w:r>
      <w:rPr>
        <w:rFonts w:ascii="Open Sans" w:hAnsi="Open Sans"/>
        <w:color w:val="222222"/>
        <w:sz w:val="18"/>
        <w:szCs w:val="18"/>
        <w:shd w:val="clear" w:color="auto" w:fill="FFFFFF"/>
      </w:rPr>
      <w:t xml:space="preserve"> ● Web: </w:t>
    </w:r>
    <w:hyperlink r:id="rId2" w:history="1">
      <w:r w:rsidRPr="0097347E">
        <w:rPr>
          <w:rStyle w:val="Hyperlink"/>
          <w:rFonts w:ascii="Open Sans" w:hAnsi="Open Sans"/>
          <w:sz w:val="18"/>
          <w:szCs w:val="18"/>
          <w:shd w:val="clear" w:color="auto" w:fill="FFFFFF"/>
        </w:rPr>
        <w:t>www.sunomedikal.com</w:t>
      </w:r>
    </w:hyperlink>
  </w:p>
  <w:p w:rsidR="00E87B05" w:rsidRPr="008F05B6" w:rsidRDefault="00887C7E" w:rsidP="008F05B6">
    <w:pPr>
      <w:pStyle w:val="Footer"/>
      <w:pBdr>
        <w:top w:val="single" w:sz="4" w:space="1" w:color="A5A5A5" w:themeColor="background1" w:themeShade="A5"/>
      </w:pBdr>
      <w:ind w:left="720"/>
      <w:jc w:val="center"/>
      <w:rPr>
        <w:color w:val="000000" w:themeColor="text1"/>
        <w:sz w:val="18"/>
        <w:szCs w:val="20"/>
      </w:rPr>
    </w:pPr>
    <w:r>
      <w:rPr>
        <w:b/>
        <w:sz w:val="24"/>
        <w:szCs w:val="24"/>
      </w:rPr>
      <w:fldChar w:fldCharType="begin"/>
    </w:r>
    <w:r w:rsidR="00E87B05"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81523F">
      <w:rPr>
        <w:b/>
        <w:noProof/>
      </w:rPr>
      <w:t>1</w:t>
    </w:r>
    <w:r>
      <w:rPr>
        <w:b/>
        <w:sz w:val="24"/>
        <w:szCs w:val="24"/>
      </w:rPr>
      <w:fldChar w:fldCharType="end"/>
    </w:r>
    <w:r w:rsidR="00E87B05">
      <w:t xml:space="preserve"> / </w:t>
    </w:r>
    <w:r>
      <w:rPr>
        <w:b/>
        <w:sz w:val="24"/>
        <w:szCs w:val="24"/>
      </w:rPr>
      <w:fldChar w:fldCharType="begin"/>
    </w:r>
    <w:r w:rsidR="00E87B05"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81523F">
      <w:rPr>
        <w:b/>
        <w:noProof/>
      </w:rPr>
      <w:t>1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1B5" w:rsidRDefault="009C51B5" w:rsidP="008F05B6">
      <w:pPr>
        <w:spacing w:after="0" w:line="240" w:lineRule="auto"/>
      </w:pPr>
      <w:r>
        <w:separator/>
      </w:r>
    </w:p>
  </w:footnote>
  <w:footnote w:type="continuationSeparator" w:id="1">
    <w:p w:rsidR="009C51B5" w:rsidRDefault="009C51B5" w:rsidP="008F0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B6" w:rsidRDefault="00356F3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4659630</wp:posOffset>
          </wp:positionH>
          <wp:positionV relativeFrom="margin">
            <wp:posOffset>-615315</wp:posOffset>
          </wp:positionV>
          <wp:extent cx="2251710" cy="441960"/>
          <wp:effectExtent l="19050" t="0" r="0" b="0"/>
          <wp:wrapSquare wrapText="bothSides"/>
          <wp:docPr id="8" name="Picture 8" descr="C:\SUNO PROJELER\SUNO\logo_suno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SUNO PROJELER\SUNO\logo_suno_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44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05B6" w:rsidRDefault="008F05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15CE2"/>
    <w:multiLevelType w:val="hybridMultilevel"/>
    <w:tmpl w:val="244CC2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923ED"/>
    <w:multiLevelType w:val="hybridMultilevel"/>
    <w:tmpl w:val="ED5C9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A36B7"/>
    <w:multiLevelType w:val="hybridMultilevel"/>
    <w:tmpl w:val="32B4A1B0"/>
    <w:lvl w:ilvl="0" w:tplc="94FE5E76">
      <w:numFmt w:val="bullet"/>
      <w:lvlText w:val="•"/>
      <w:lvlJc w:val="left"/>
      <w:pPr>
        <w:ind w:left="720" w:hanging="360"/>
      </w:pPr>
      <w:rPr>
        <w:rFonts w:ascii="Glence-Regular" w:eastAsiaTheme="minorEastAsia" w:hAnsi="Glence-Regular" w:cs="Glence-Regular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A25B9"/>
    <w:multiLevelType w:val="hybridMultilevel"/>
    <w:tmpl w:val="CBDEBC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F05B6"/>
    <w:rsid w:val="00047363"/>
    <w:rsid w:val="000B08D0"/>
    <w:rsid w:val="00145E37"/>
    <w:rsid w:val="001A13FB"/>
    <w:rsid w:val="00271760"/>
    <w:rsid w:val="002A1A03"/>
    <w:rsid w:val="00356F3B"/>
    <w:rsid w:val="00411960"/>
    <w:rsid w:val="00484181"/>
    <w:rsid w:val="00523757"/>
    <w:rsid w:val="00526664"/>
    <w:rsid w:val="0057497D"/>
    <w:rsid w:val="00581C1D"/>
    <w:rsid w:val="005D2110"/>
    <w:rsid w:val="005D3D74"/>
    <w:rsid w:val="006412E5"/>
    <w:rsid w:val="006A32EE"/>
    <w:rsid w:val="00711121"/>
    <w:rsid w:val="00743622"/>
    <w:rsid w:val="007634D2"/>
    <w:rsid w:val="007C05FC"/>
    <w:rsid w:val="0081523F"/>
    <w:rsid w:val="00887C7E"/>
    <w:rsid w:val="008F05B6"/>
    <w:rsid w:val="009C51B5"/>
    <w:rsid w:val="00A172B8"/>
    <w:rsid w:val="00A41807"/>
    <w:rsid w:val="00A60352"/>
    <w:rsid w:val="00A7115E"/>
    <w:rsid w:val="00B1497D"/>
    <w:rsid w:val="00B978C7"/>
    <w:rsid w:val="00BB139C"/>
    <w:rsid w:val="00BD4CE0"/>
    <w:rsid w:val="00C646E2"/>
    <w:rsid w:val="00CA1D60"/>
    <w:rsid w:val="00E01824"/>
    <w:rsid w:val="00E23895"/>
    <w:rsid w:val="00E45BF6"/>
    <w:rsid w:val="00E60ADE"/>
    <w:rsid w:val="00E87B05"/>
    <w:rsid w:val="00EE6595"/>
    <w:rsid w:val="00FB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10"/>
  </w:style>
  <w:style w:type="paragraph" w:styleId="Heading1">
    <w:name w:val="heading 1"/>
    <w:basedOn w:val="Normal"/>
    <w:next w:val="Normal"/>
    <w:link w:val="Heading1Char"/>
    <w:uiPriority w:val="9"/>
    <w:qFormat/>
    <w:rsid w:val="0071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5B6"/>
  </w:style>
  <w:style w:type="paragraph" w:styleId="Footer">
    <w:name w:val="footer"/>
    <w:basedOn w:val="Normal"/>
    <w:link w:val="FooterChar"/>
    <w:uiPriority w:val="99"/>
    <w:unhideWhenUsed/>
    <w:rsid w:val="008F0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5B6"/>
  </w:style>
  <w:style w:type="paragraph" w:styleId="BalloonText">
    <w:name w:val="Balloon Text"/>
    <w:basedOn w:val="Normal"/>
    <w:link w:val="BalloonTextChar"/>
    <w:uiPriority w:val="99"/>
    <w:semiHidden/>
    <w:unhideWhenUsed/>
    <w:rsid w:val="008F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5B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11121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D4CE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D4CE0"/>
    <w:rPr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7634D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nomedikal.com" TargetMode="External"/><Relationship Id="rId1" Type="http://schemas.openxmlformats.org/officeDocument/2006/relationships/hyperlink" Target="mailto:info@sunomedik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F1DB5-2BFF-4D32-B4E1-5DABE575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Tübitak Sage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dcterms:created xsi:type="dcterms:W3CDTF">2019-02-08T07:04:00Z</dcterms:created>
  <dcterms:modified xsi:type="dcterms:W3CDTF">2019-08-26T11:06:00Z</dcterms:modified>
</cp:coreProperties>
</file>